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54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Утверждаю   </w:t>
      </w:r>
    </w:p>
    <w:p>
      <w:pPr>
        <w:spacing w:before="0" w:after="0" w:line="240"/>
        <w:ind w:right="0" w:left="0" w:firstLine="54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директор  ООО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Ветеринарный центр Авет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</w:p>
    <w:p>
      <w:pPr>
        <w:spacing w:before="0" w:after="0" w:line="240"/>
        <w:ind w:right="0" w:left="0" w:firstLine="54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А.А.Шнитко </w:t>
      </w:r>
    </w:p>
    <w:p>
      <w:pPr>
        <w:spacing w:before="0" w:after="0" w:line="240"/>
        <w:ind w:right="0" w:left="0" w:firstLine="54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….03.2020 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FFFFFF" w:val="clear"/>
        </w:rPr>
        <w:t xml:space="preserve">ПУБЛИЧНЫЙ ДОГОВОР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FFFFFF" w:val="clear"/>
        </w:rPr>
        <w:t xml:space="preserve">НА ОКАЗАНИЕ ВЕТЕРЕНАРНЫХ УСЛУГ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FFFFFF" w:val="clear"/>
        </w:rPr>
        <w:t xml:space="preserve">ООО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FFFFFF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FFFFFF" w:val="clear"/>
        </w:rPr>
        <w:t xml:space="preserve">ВЕТЕРЕНАРНЫЙ ЦЕНТР АВЕТ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FFFFFF" w:val="clear"/>
        </w:rPr>
        <w:t xml:space="preserve">»</w:t>
      </w:r>
    </w:p>
    <w:p>
      <w:pPr>
        <w:spacing w:before="0" w:after="200" w:line="276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Настоящий Публичный договор (далее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Договор) определяет порядок оказания услуг, а также взаимные права и обязанности и порядок взаимоотношений между ООО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Ветеринарны центр Авет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именуемом в дальнейшем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Исполнитель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в лице главного директора Шнитко Андрея Александровича, с одной стороны и лицом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гражданином, юридическим лицом, индивидуальным предпринимателем действующем на основании собственного волеизъявления, именуемым в дальнейшем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Заказчик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принявшим (акцептовавшим) публичное предложение (оферту) о заключении настоящего Договора (далее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Стороны).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Настоящее предложение в соответствии с п. 2 ст. 407 Гражданского кодекса Республики Беларусь является Публичной офертой, полным и безоговорочным принятием (акцептом) условий которой в соответствии со ст. 408 Гражданского кодекса Республики Беларусь является осуществление Заказчиком оплаты предложенных Исполнителем услуг, обращения, либо факт предоставления ветеринарных услуг, в порядке определенном настоящей Публичной офертой.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Акцепт оферты означает, что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Заказчик согласен со всеми положениями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настоящего предложения, что в соответствии с п. 3 ст. 404 Гражданского кодекса Республики Беларусь считается заключением договора в письменной форме.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Датой заключения договора считается дата внесения оплаты, обращения, либо начала оказания ветеринарных услуг.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Физическое или юридическое лицо, которое произведет акцепт по настоящей Публичной оферте становится Заказчиком, а Заказчик и Исполнитель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сторонами договора возмездного оказания услуг. 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Стороны,  в соответствии с Законом Республики Беларусь от 02 июля 2010 года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161-3 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ветеринарной деятельности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Законом Республики Беларусь от 09.01.2002 года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90-3 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защите прав потребителей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Гражданским кодексом соответствии с Гражданским кодексом Республики Беларусь и иными законодательными актами Республики Беларусь, заключили настоящий Договор о нижеследующем: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 целей настоящей Публичной оферты используются следующие основные термины и их определения: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акцепт</w:t>
      </w:r>
      <w:r>
        <w:rPr>
          <w:rFonts w:ascii="Arial" w:hAnsi="Arial" w:cs="Arial" w:eastAsia="Arial"/>
          <w:b/>
          <w:color w:val="616262"/>
          <w:spacing w:val="0"/>
          <w:position w:val="0"/>
          <w:sz w:val="24"/>
          <w:u w:val="single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совершение Заказчиком действий по выполнению действий, указанных в Публичной оферте;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заказчик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(далее Заказчик)</w:t>
      </w:r>
      <w:r>
        <w:rPr>
          <w:rFonts w:ascii="Arial" w:hAnsi="Arial" w:cs="Arial" w:eastAsia="Arial"/>
          <w:b/>
          <w:color w:val="616262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физическое или юридическое лицо, которое  обращается за оказанием ветеренарных услуг пациенту (пациентам) и  производит оплату ветеренарных услуг (произвело акцепт Публичной оферты);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исполнитель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(далее Исполнитель)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Общество с ограниченной ответственностью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Ветеринарный центр Авет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осуществляющее оказание ветеринарных услуг;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публичная оферта</w:t>
      </w:r>
      <w:r>
        <w:rPr>
          <w:rFonts w:ascii="Arial" w:hAnsi="Arial" w:cs="Arial" w:eastAsia="Arial"/>
          <w:b/>
          <w:color w:val="616262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содержащее все существенные условия договора возмездного оказания ветеринарных услуг предложение, размещенное в глобальной компьютерной сети Интернет и в помещении клиники из которого усматривается воля Исполнителя заключить договор на указанных в предложении условиях с любым, кто отзовется;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медицинский осмотр</w:t>
      </w:r>
      <w:r>
        <w:rPr>
          <w:rFonts w:ascii="Arial" w:hAnsi="Arial" w:cs="Arial" w:eastAsia="Arial"/>
          <w:b/>
          <w:color w:val="616262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ветеринарная услуга, направленная на оценку состояния здоровья животного, выявление заболеваний, факторов риска их возникновения;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ветеринарные средства</w:t>
      </w:r>
      <w:r>
        <w:rPr>
          <w:rFonts w:ascii="Arial" w:hAnsi="Arial" w:cs="Arial" w:eastAsia="Arial"/>
          <w:b/>
          <w:color w:val="616262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ветеринарные препараты, а также специальные приборы, оборудование, транспортные средства, инструменты и материалы, используемые в ветеринарной деятельности;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животные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млекопитающие, птицы и иные организмы, питающиеся готовыми органическими веществами, способные к активному передвижению, жизнедеятельность которых обеспечивается пищеварительной, выделительной, дыхательной и нервной системами, в том числе животные, к которым человек испытывает привязанность и которых содержит в домашних условиях без цели извлечения доходов для удовлетворения потребностей в общении, в эстетических и воспитательных целях, а также собаки-поводыри, охотничьи собаки и др.;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ветеринарный препарат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вещество или сочетание нескольких веществ природного, синтетического или биотехнологического происхождения, обладающие специфической фармакологической активностью, применяемые для профилактики, диагностики болезней животных и их лечения или изменения состояния и функций организма, а также используемые для производства других ветеринарных препаратов;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специалист ветеринарной клиники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физическое лицо, имеющее высшее или среднее специальное ветеринарное образование, подтвержденное соответствующим документом об образовании установленного образца, и осуществляющее ветеринарную деятельность;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ветеринарные услуги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вид ветеринарной деятельности по профилактике, диагностике болезней животных и их лечению, включая профилактику, диагностику, лечение, реабилитацию и протезированию;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профилактика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основанный на личной заинтересованности владельца животного комплекс ветеринарных услуг, направленных на снижение вероятности возникновения заболеваний, выявление причин и условий, способствующих их возникновению и распространению;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диагностика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комплекс ветеринарных услуг, направленных на установление диагноза;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лечение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комплекс ветеринарных услуг, направленных на устранение заболевания у животного;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диагноз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медицинское заключение о состоянии здоровья животного;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заболевание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расстройство здоровья животного, нарушение нормальной жизнедеятельности его организма, в том числе в результате травм, ранений, увечий, врожденных дефектов и неотложных состояний;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состояние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изменения организма животного, возникающие в связи с воздействием патологических и (или) физиологических факторов и требующие оказания ветеринарных услуг;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медицинское вмешательство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любое воздействие и (или) иная манипуляция, выполняемые специалистом ветеринарной клиники при предоставлении ветеринарных услуг;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пациент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животное, которому оказываются ветеринарные услуги.</w:t>
      </w:r>
    </w:p>
    <w:p>
      <w:pPr>
        <w:numPr>
          <w:ilvl w:val="0"/>
          <w:numId w:val="5"/>
        </w:numPr>
        <w:spacing w:before="0" w:after="0" w:line="240"/>
        <w:ind w:right="0" w:left="501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соответствии с условиями настоящего Договора ООО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Ветеринарный центр Авет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обязуется оказать по своему профилю деятельности и отвечающую требованиям, установленным на территории Республики Беларусь ветеринарную помощь животному, которое принадлежит Заказчику, а Заказчик обязуется своевременно и в полном объеме оплатить предоставляемые услуги.</w:t>
      </w:r>
    </w:p>
    <w:p>
      <w:pPr>
        <w:numPr>
          <w:ilvl w:val="0"/>
          <w:numId w:val="5"/>
        </w:numPr>
        <w:spacing w:before="0" w:after="0" w:line="240"/>
        <w:ind w:right="0" w:left="501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Исполнитель оказывает ветеринарные услуги в ветеринарной клинике      ООО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Ветеринарный центр Авет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расположенной по адресу: г. Минск, ул. Карбышева, д.9, корп.3.</w:t>
      </w:r>
    </w:p>
    <w:p>
      <w:pPr>
        <w:numPr>
          <w:ilvl w:val="0"/>
          <w:numId w:val="5"/>
        </w:numPr>
        <w:spacing w:before="0" w:after="0" w:line="240"/>
        <w:ind w:right="0" w:left="501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Заказчиками платных ветеринарных услуг, оказываемых                                            ООО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Ветеринарный центр Авет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являются юридические и физические лица, в том числе индивидуальные предприниматели.</w:t>
      </w:r>
    </w:p>
    <w:p>
      <w:pPr>
        <w:numPr>
          <w:ilvl w:val="0"/>
          <w:numId w:val="5"/>
        </w:numPr>
        <w:spacing w:before="0" w:after="0" w:line="240"/>
        <w:ind w:right="0" w:left="501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Оказание платных ветеринарных услуг производится Исполнителем на платной основе по ценам, указанным в прейскуранте, размещенном в зале для посетителей и на сайте в Интернете по адресу: avet.minsk@gmail.ru. Исполнитель имеет право изменять прейскурант, условия данного договора без предварительного согласования с Заказчиком, обеспечивая при этом публикацию измененных условий на сайте Исполнителя, а так же в общедоступных для ознакомления с этими документами местах.</w:t>
      </w:r>
    </w:p>
    <w:p>
      <w:pPr>
        <w:numPr>
          <w:ilvl w:val="0"/>
          <w:numId w:val="5"/>
        </w:numPr>
        <w:spacing w:before="0" w:after="0" w:line="240"/>
        <w:ind w:right="0" w:left="501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целях рационального использования времени Заказчиков и сотрудников Исполнителя   прием пациентов осуществляется по  предварительной записи.  </w:t>
      </w:r>
    </w:p>
    <w:p>
      <w:pPr>
        <w:numPr>
          <w:ilvl w:val="0"/>
          <w:numId w:val="5"/>
        </w:numPr>
        <w:spacing w:before="0" w:after="0" w:line="240"/>
        <w:ind w:right="0" w:left="501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  неосуществления заказчиком предварительной записи для оказания ветеринарных услуг пациентам, врачебный прием осуществляется в порядке общей очереди. </w:t>
      </w:r>
    </w:p>
    <w:p>
      <w:pPr>
        <w:numPr>
          <w:ilvl w:val="0"/>
          <w:numId w:val="5"/>
        </w:numPr>
        <w:spacing w:before="0" w:after="0" w:line="240"/>
        <w:ind w:right="0" w:left="501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Вне очереди  осуществляется  прием и оказание ветеринарных услуг пациентам, требующим оказания экстренной помощи. Степень тяжести состояния пациента  и необходимость оказания экстренной помощи,  порядок ее очередности  определяет  ветеринарный врач.</w:t>
      </w:r>
    </w:p>
    <w:p>
      <w:pPr>
        <w:numPr>
          <w:ilvl w:val="0"/>
          <w:numId w:val="5"/>
        </w:numPr>
        <w:spacing w:before="0" w:after="0" w:line="240"/>
        <w:ind w:right="0" w:left="501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возникновении ситуации, связанной с опозданием заказчика с пациентом на приём к врачу  или невозможностью посещения заказчиком клиники в назначенное по предварительной записи время,  заказчик обязан предупредить об этом администратора любым доступным для него способом: по электронной почте, факсимильной связи, очно  или по контактным номерам  телефона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 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9.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  опоздания  заказчика с пациентом  на прием к врачу,  к назначенному по предварительной записи времени на 10 и более минут, администратор приглашает на прием  к врачу очередного по предварительной записи или по общей очереди заказчика.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Приём заказчика, опоздавшего и не предупредившего администратора о возможном опоздании, осуществляется в порядке общей очереди. 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10.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предоставлении Заказчиком  результатов анализов, УЗИ и ЭКГ пациента, сделанных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сторонними ветеринарными учреждениями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(третьими лицами),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исполнитель не несёт ответственности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за установленный  диагноз и (или)  назначенное лечение,  в случае предоставления результатов анализов, УЗИ и ЭКГ, не соответствующих  объективной клинической картине пациента, а также за возможные последствия в  связи с их недостоверностью.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11.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Исполнитель имеет право отказать в обслуживании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:</w:t>
      </w:r>
    </w:p>
    <w:p>
      <w:pPr>
        <w:numPr>
          <w:ilvl w:val="0"/>
          <w:numId w:val="7"/>
        </w:numPr>
        <w:spacing w:before="0" w:after="0" w:line="240"/>
        <w:ind w:right="0" w:left="1429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заказчикам, находящимся в алкогольном или наркотическом опьянении, при неадекватном агрессивном поведении, проявлении неуважения к персоналу клиники (в виде нецензурной брани, нападения, вторжения в кабинет врача без приглашения администратора,  диктующим  врачу свои методы терапии и диагностики  и др.);  </w:t>
      </w:r>
    </w:p>
    <w:p>
      <w:pPr>
        <w:numPr>
          <w:ilvl w:val="0"/>
          <w:numId w:val="7"/>
        </w:numPr>
        <w:spacing w:before="0" w:after="0" w:line="240"/>
        <w:ind w:right="0" w:left="1429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заказчикам, не выполняющим назначения  врача;</w:t>
      </w:r>
    </w:p>
    <w:p>
      <w:pPr>
        <w:numPr>
          <w:ilvl w:val="0"/>
          <w:numId w:val="7"/>
        </w:numPr>
        <w:spacing w:before="0" w:after="0" w:line="240"/>
        <w:ind w:right="0" w:left="1429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заказчикам, не выполняющим рекомендации о посещении ветеринарного врача для проведения повторного приема в назначенное время; </w:t>
      </w:r>
    </w:p>
    <w:p>
      <w:pPr>
        <w:numPr>
          <w:ilvl w:val="0"/>
          <w:numId w:val="7"/>
        </w:numPr>
        <w:spacing w:before="0" w:after="0" w:line="240"/>
        <w:ind w:right="0" w:left="1429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несовершеннолетним лицам;</w:t>
      </w:r>
    </w:p>
    <w:p>
      <w:pPr>
        <w:numPr>
          <w:ilvl w:val="0"/>
          <w:numId w:val="7"/>
        </w:numPr>
        <w:spacing w:before="0" w:after="0" w:line="240"/>
        <w:ind w:right="0" w:left="1429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заказчикам, не имеющим средств для оплаты услуги;</w:t>
      </w:r>
    </w:p>
    <w:p>
      <w:pPr>
        <w:numPr>
          <w:ilvl w:val="0"/>
          <w:numId w:val="7"/>
        </w:numPr>
        <w:spacing w:before="0" w:after="0" w:line="240"/>
        <w:ind w:right="0" w:left="1429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заказчикам, не выполняющим требования, указанные в пункте 12 настоящего договора;</w:t>
      </w:r>
    </w:p>
    <w:p>
      <w:pPr>
        <w:numPr>
          <w:ilvl w:val="0"/>
          <w:numId w:val="7"/>
        </w:numPr>
        <w:spacing w:before="0" w:after="0" w:line="240"/>
        <w:ind w:right="0" w:left="1429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заказчикам, которые на момент обращения в ветеринарную клинику не оплатили  задолженность за  ранее оказанные  животным ветеринарные услуги; </w:t>
      </w:r>
    </w:p>
    <w:p>
      <w:pPr>
        <w:numPr>
          <w:ilvl w:val="0"/>
          <w:numId w:val="7"/>
        </w:numPr>
        <w:spacing w:before="0" w:after="0" w:line="240"/>
        <w:ind w:right="0" w:left="1429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заказчикам, не выполняющим  иные требования администрации и персонала.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12.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Заказчики должны обеспечить безопасность присутствующих в клинике посетителей и персонала и предотвращать любые контакты между животными: собаки должны находиться на поводках и в намордниках, кошки в переносках, мелкие домашние и экзотические животные (грызуны, птицы, рептилии) в клетках или контейнерах. На момент обращения в ветеринарную клинику животные должны быть вакцинированы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бешенства и вирусных заболеваний.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13.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обязанности персонала клиники не входит проведение фиксации и (или)  участие в процессе фиксации животных для проведения осмотра врача и (или) выполнения лечебных и диагностических процедур.  При этом Заказчик  должен внимательно выслушать и выполнять все рекомендации врача по фиксации животного.  Если животное невозможно зафиксировать, врач  вправе предложить заказчику применение для животного седативных средств. Врач вправе отказать в  оказании  ветеринарных услуг в случае, если заказчик отказывается фиксировать свое животное для проведения осмотра врача и (или) выполнения лечебных и диагностических процедур, а также в случае невозможности применения седативных средств, или в случае отказа заказчика от их применения пациенту. 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Персонал клиники не несет ответственности за травмы, полученные  заказчиком от  пациента заказчика при  оказании в клинике  ветеринарных услуг.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первичном обращении в клинику проводится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первичный прием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который включает:</w:t>
      </w:r>
    </w:p>
    <w:p>
      <w:pPr>
        <w:numPr>
          <w:ilvl w:val="0"/>
          <w:numId w:val="10"/>
        </w:numPr>
        <w:spacing w:before="0" w:after="0" w:line="240"/>
        <w:ind w:right="0" w:left="1429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осмотр животного врачом;</w:t>
      </w:r>
    </w:p>
    <w:p>
      <w:pPr>
        <w:numPr>
          <w:ilvl w:val="0"/>
          <w:numId w:val="10"/>
        </w:numPr>
        <w:spacing w:before="0" w:after="0" w:line="240"/>
        <w:ind w:right="0" w:left="1429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сбор анамнестических данных;</w:t>
      </w:r>
    </w:p>
    <w:p>
      <w:pPr>
        <w:numPr>
          <w:ilvl w:val="0"/>
          <w:numId w:val="10"/>
        </w:numPr>
        <w:spacing w:before="0" w:after="0" w:line="240"/>
        <w:ind w:right="0" w:left="1429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консультацию по состоянию животного;</w:t>
      </w:r>
    </w:p>
    <w:p>
      <w:pPr>
        <w:numPr>
          <w:ilvl w:val="0"/>
          <w:numId w:val="10"/>
        </w:numPr>
        <w:spacing w:before="0" w:after="0" w:line="240"/>
        <w:ind w:right="0" w:left="1429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рекомендации по дополнительным исследованиям при их необходимости;</w:t>
      </w:r>
    </w:p>
    <w:p>
      <w:pPr>
        <w:numPr>
          <w:ilvl w:val="0"/>
          <w:numId w:val="10"/>
        </w:numPr>
        <w:spacing w:before="0" w:after="0" w:line="240"/>
        <w:ind w:right="0" w:left="1429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предполагаемый  диагноз  (или несколько);</w:t>
      </w:r>
    </w:p>
    <w:p>
      <w:pPr>
        <w:numPr>
          <w:ilvl w:val="0"/>
          <w:numId w:val="10"/>
        </w:numPr>
        <w:spacing w:before="0" w:after="0" w:line="240"/>
        <w:ind w:right="0" w:left="1429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варианты терапии;</w:t>
      </w:r>
    </w:p>
    <w:p>
      <w:pPr>
        <w:numPr>
          <w:ilvl w:val="0"/>
          <w:numId w:val="10"/>
        </w:numPr>
        <w:spacing w:before="0" w:after="0" w:line="240"/>
        <w:ind w:right="0" w:left="1429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прогноз заболевания;</w:t>
      </w:r>
    </w:p>
    <w:p>
      <w:pPr>
        <w:numPr>
          <w:ilvl w:val="0"/>
          <w:numId w:val="10"/>
        </w:numPr>
        <w:spacing w:before="0" w:after="0" w:line="240"/>
        <w:ind w:right="0" w:left="1429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назначение лечения и  дополнительных диагностических процедур.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Первичным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является прием животного по новому,  впервые возникшему у него заболеванию. Приемы врача, в ходе курса терапии одного первично выявленного  заболевания  или контроля состояния пациента в определенные врачом сроки, а также анализ лабораторных исследований и корректировка по ним терапии, являются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повторными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Необходимые лечебно-диагностические манипуляции и расходуемые препараты оплачиваются отдельно. 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Оплата за первичный и повторный приемы дифференцирована и взимается согласно действующему прейскуранту цен.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16.  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 необходимости проведения дополнительных диагностических или лечебных процедур (УЗИ, ЭКГ, рентгенографические, лабораторные, эндоскопические, инструментальные и  другие) для постановки или подтверждения диагноза,  либо для динамического наблюдения за изменением состояния  организма пациента, врач, по желанию  заказчика, информирует его  о примерной их стоимости.  Заказчик, соглашаясь на их проведение, обязуется произвести оплату  за оказанные  услуги в полном объеме в соответствии с утвержденным прейскурантом цен. Подтверждением согласия заказчика на проведение  диагностических и лечебных процедур его пациенту является обращение к соответствующим специалистам ветеринарной клиники для  проведения таких  процедур пациенту.  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Хирургическое лечение оказывается пациентам  в плановом порядке и в порядке оказания экстренной ветеринарной помощи. Очередность проведения операций определяется внутренним распорядком исполнителя.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18.  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Перед проведением операции животное должно быть подготовлено согласно рекомендациям лечащего врача.   До начала операции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в обязательном порядке  должны быть сданы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!!! анализы крови пациента, проведено электрокардиографическое исследование (ЭКГ) и выполнены другие назначения ветеринарного врача на базе клинике, где будет проведена операция!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19.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установленных Исполнителем случаях Заказчик подписывает представленный ему документ, подтверждающий его согласие  или отказ на проведение  процедур пациенту по  определенному исполнителем перечню. 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20.  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Эвтаназия проводится только пациентам, проходящим лечение согласно назначениям врачебного персонала клиники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Ветеринарный центр Авет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Эвтаназия проводится животным с диагнозом, несовместимым с жизнью, при котором невозможно  терапевтическими и (или) хирургическими методами  облегчить состояние больного животного. Проведение эвтаназии животного осуществляется на основании подписанного заказчиком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Согласия на проведение эвтаназии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21.  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Заказчик  обязан произвести оплату за услуги до  момента начала оказания услуг, если иной порядок оплаты  не будет  определен Исполнителем.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Все услуги, оказанные Исполнителем, и использованные при оказании услуг препараты и материалы, должны быть оплачены Заказчиком в полном объеме, независимо от течения и исхода болезни пациента. 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 неоплаты заказчиком оказанных пациенту  ветеринарных услуг и использованных при оказании услуг материалов и препаратов, Исполнитель вправе  осуществить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вызов сотрудников  органов  внутренних дел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для применения к такому заказчику действующих в Республике Беларусь мер ответственности.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соответствии со статьей 10.7. Кодекса  Республики Беларусь об административных правонарушениях неоплата заказчиком оказанных пациенту ветеринарных услуг и использованных при оказании услуг материалов и препаратов влечет наложение штрафа в размере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до пятидесяти базовых величин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Если у Заказчика возникли  претензии к методам и  качеству оказанных пациенту ветеринарных услуг,  включая случаи летального исхода пациента,   после того, как заказчик с пациентом покинули помещение ветеринарной клиники, исполнитель производит рассмотрение  таких претензий только при условии, если пациенту, до момента   обращения в ветеринарную клинику, была проведена процедура электронной идентификации микрочипом, и  информация о микрочипе была  внесена исполнителем  в  учетную документацию по  регистрации приемов пациента. При этом Заказчик должен обеспечить  исполнителю возможность полной идентификации пациента.  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Исполнитель несет ответственность перед Заказчиком за виновные действия,  умышленные действия и (или) бездействие работников только в доказанных  случаях  и возмещает ущерб в таких  случаях, в  сумме,  не превышающей стоимость оплаченных заказчиком услуг. 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Руководствуясь  Законом Республики Беларусь от 28.10.2008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433-3 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основах административных процедур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 Указом Президента Республики Беларусь от 26.04.2010      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200 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  административных процедурах, осуществляемых  государственными органами и иными  организациями по заявлениям граждан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исполнитель не предоставляет заказчикам и иным гражданам: 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26.1.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выписки из учетной документации по регистрации приемов пациентов;  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26.2.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материалы  по видеонаблюдению и видеосъемке  произведенные в клиниках исполнителя. 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Все произведенные ветеринарными врачами при приеме пациентов назначения  препаратов (лекарственных, профилактических и других)  с указанием дозировки, формы и методов их применения  указываются в рекомендациях и назначениях, выданных заказчикам на руки. </w:t>
        <w:tab/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28.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Рекомендации и назначения ветеринарных врачей, а также результаты проведенных в клиниках исполнителя лабораторных (анализов) и диагностических исследований (УЗИ, ЭКГ, рентгенографического, эндоскопического и других) выдаются на руки  заказчикам только после полной  оплаты всех оказанных услуг.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29.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Фото и видеосъемка, аудиозапись, а также  проведение опросов населения и маркетинговых мероприятий иного характера  на территории клиник ООО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Ветеринарный центр Авет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гражданами запрещена.</w:t>
      </w:r>
      <w:r>
        <w:rPr>
          <w:rFonts w:ascii="Arial" w:hAnsi="Arial" w:cs="Arial" w:eastAsia="Arial"/>
          <w:color w:val="00B0F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30.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Исполнитель не несет ответственности за оставленные без личного присмотра заказчиками  вещи на территории клиники. 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Обращение заказчика за оказанием ветеринарных услуг, и (или) осуществление  приема пациента  врачебным и средним ветеринарным  персоналом исполнителя  и (или) проведение пациенту инъекций, лечебных, диагностических, лабораторных  исследований   и иных процедур в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ООО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Ветеринарный центр Авет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является подтверждением факта заключения заказчиком  настоящего  договора и его полного согласия с условиями настоящего договора. 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5A5A5A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5">
    <w:abstractNumId w:val="12"/>
  </w:num>
  <w:num w:numId="7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